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42D8" w14:textId="77777777" w:rsidR="00276832" w:rsidRPr="00DA320C" w:rsidRDefault="00276832" w:rsidP="00276832">
      <w:pPr>
        <w:rPr>
          <w:b/>
          <w:bCs/>
        </w:rPr>
      </w:pPr>
      <w:r w:rsidRPr="00DA320C">
        <w:rPr>
          <w:b/>
          <w:bCs/>
        </w:rPr>
        <w:t>Kisbér Város Polgármesterétől</w:t>
      </w:r>
    </w:p>
    <w:p w14:paraId="61692D70" w14:textId="77777777" w:rsidR="00276832" w:rsidRPr="004C6096" w:rsidRDefault="00276832" w:rsidP="00276832">
      <w:pPr>
        <w:spacing w:after="0" w:line="240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1B00FAC8" w14:textId="77777777" w:rsidR="00276832" w:rsidRPr="004C6096" w:rsidRDefault="00276832" w:rsidP="00276832">
      <w:pPr>
        <w:spacing w:after="0" w:line="240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0FA17D03" w14:textId="73668B10" w:rsidR="00276832" w:rsidRDefault="00276832" w:rsidP="00276832">
      <w:pPr>
        <w:spacing w:after="0" w:line="240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5</w:t>
      </w:r>
      <w:r w:rsidRPr="004C6096">
        <w:rPr>
          <w:bCs/>
        </w:rPr>
        <w:t xml:space="preserve">. </w:t>
      </w:r>
      <w:r>
        <w:rPr>
          <w:bCs/>
        </w:rPr>
        <w:t>június 13</w:t>
      </w:r>
      <w:r w:rsidRPr="004C6096">
        <w:rPr>
          <w:bCs/>
        </w:rPr>
        <w:t>-i ülésére</w:t>
      </w:r>
    </w:p>
    <w:p w14:paraId="414591F7" w14:textId="77777777" w:rsidR="00276832" w:rsidRPr="004C6096" w:rsidRDefault="00276832" w:rsidP="00276832">
      <w:pPr>
        <w:spacing w:after="0" w:line="240" w:lineRule="auto"/>
        <w:jc w:val="center"/>
        <w:rPr>
          <w:bCs/>
        </w:rPr>
      </w:pPr>
    </w:p>
    <w:p w14:paraId="2B6C8F39" w14:textId="6E18285B" w:rsidR="00276832" w:rsidRDefault="00276832" w:rsidP="00276832">
      <w:pPr>
        <w:jc w:val="both"/>
      </w:pPr>
      <w:r w:rsidRPr="0068174D">
        <w:rPr>
          <w:b/>
          <w:bCs/>
        </w:rPr>
        <w:t>Tárgy:</w:t>
      </w:r>
      <w:r>
        <w:t xml:space="preserve"> </w:t>
      </w:r>
      <w:r w:rsidRPr="00276832">
        <w:rPr>
          <w:b/>
          <w:bCs/>
        </w:rPr>
        <w:t>Tájékoztató</w:t>
      </w:r>
      <w:r>
        <w:t xml:space="preserve"> - </w:t>
      </w:r>
      <w:r w:rsidRPr="00002F0A">
        <w:rPr>
          <w:b/>
          <w:bCs/>
        </w:rPr>
        <w:t xml:space="preserve">Kisbér csapadékvíz-elvezetésének fejlesztése elnevezésű projekt </w:t>
      </w:r>
    </w:p>
    <w:p w14:paraId="7EBF57EB" w14:textId="77777777" w:rsidR="00276832" w:rsidRDefault="00276832" w:rsidP="00276832">
      <w:pPr>
        <w:rPr>
          <w:b/>
          <w:bCs/>
        </w:rPr>
      </w:pPr>
      <w:r w:rsidRPr="0068174D">
        <w:rPr>
          <w:b/>
          <w:bCs/>
        </w:rPr>
        <w:t>Tisztelt Képviselő-testület!</w:t>
      </w:r>
    </w:p>
    <w:p w14:paraId="79503AC2" w14:textId="77777777" w:rsidR="00135258" w:rsidRDefault="00276832" w:rsidP="00135258">
      <w:pPr>
        <w:jc w:val="both"/>
      </w:pPr>
      <w:r w:rsidRPr="00276832">
        <w:t>A leg</w:t>
      </w:r>
      <w:r>
        <w:t xml:space="preserve">utóbbi tájékoztató </w:t>
      </w:r>
      <w:r w:rsidR="00135258">
        <w:t xml:space="preserve">óta </w:t>
      </w:r>
      <w:r>
        <w:t>történt fejleményekről az alábbi tájékoztatást adom</w:t>
      </w:r>
      <w:r w:rsidR="00135258">
        <w:t xml:space="preserve"> </w:t>
      </w:r>
      <w:r w:rsidRPr="00DA320C">
        <w:rPr>
          <w:b/>
          <w:bCs/>
          <w:i/>
          <w:iCs/>
        </w:rPr>
        <w:t>a „Kisbér csapadékvíz-elvezetésének fejlesztése</w:t>
      </w:r>
      <w:r>
        <w:rPr>
          <w:b/>
          <w:bCs/>
          <w:i/>
          <w:iCs/>
        </w:rPr>
        <w:t>”</w:t>
      </w:r>
      <w:r w:rsidRPr="00DA320C">
        <w:rPr>
          <w:b/>
          <w:bCs/>
          <w:i/>
          <w:iCs/>
        </w:rPr>
        <w:t xml:space="preserve"> elnevezésű, TOP_PLUSZ_1.2.1-21-KO1-2022-00012</w:t>
      </w:r>
      <w:r>
        <w:t xml:space="preserve"> azonosító számú projekt</w:t>
      </w:r>
      <w:r w:rsidR="00135258">
        <w:t xml:space="preserve">tel kapcsolatban. </w:t>
      </w:r>
    </w:p>
    <w:p w14:paraId="5756BB9E" w14:textId="6284D2D0" w:rsidR="00986936" w:rsidRDefault="00135258" w:rsidP="00135258">
      <w:pPr>
        <w:jc w:val="both"/>
      </w:pPr>
      <w:r>
        <w:t xml:space="preserve">2025. június 10. napján vette át az önkormányzat hivatali kapun keresztül az eljáró hatóság végzését a vízjogi üzemeltetési engedély kiadására vonatkozó eljárás megindításáról. A kérelem 2025. március 18. napján érkezett be a hatósághoz, </w:t>
      </w:r>
      <w:r w:rsidR="00986936">
        <w:t xml:space="preserve">3 hónap elteltével küldték ki az eljárást megindító végzést, valamint egy 5 napon belül teljesítendő hiánypótlást. </w:t>
      </w:r>
    </w:p>
    <w:p w14:paraId="1A395372" w14:textId="05B7E805" w:rsidR="00986936" w:rsidRDefault="00986936" w:rsidP="00135258">
      <w:pPr>
        <w:jc w:val="both"/>
      </w:pPr>
      <w:r>
        <w:t xml:space="preserve">A </w:t>
      </w:r>
      <w:r w:rsidR="00FE68FF">
        <w:t>hiánypótlás teljesítésén dolgozunk</w:t>
      </w:r>
      <w:r w:rsidR="003A5A84">
        <w:t xml:space="preserve"> a kivitelezővel és a tervezővel együttműködve. </w:t>
      </w:r>
    </w:p>
    <w:p w14:paraId="05D03D5A" w14:textId="16729CA9" w:rsidR="00FE68FF" w:rsidRDefault="00FE68FF" w:rsidP="00135258">
      <w:pPr>
        <w:jc w:val="both"/>
      </w:pPr>
      <w:r>
        <w:t>A KEM Területfejlesztési Kft. a múlt héten az alábbi tájékoztatást küldte a projektben fel nem használt maradvány összeggel kapcsolatban</w:t>
      </w:r>
      <w:r w:rsidR="00243B68">
        <w:t xml:space="preserve"> a csatolt MÁK tájékoztató levéllel együtt</w:t>
      </w:r>
      <w:r>
        <w:t>:</w:t>
      </w:r>
    </w:p>
    <w:p w14:paraId="019D3B1A" w14:textId="1EFA6364" w:rsidR="00FE68FF" w:rsidRPr="00FE68FF" w:rsidRDefault="00FE68FF" w:rsidP="00FE68FF">
      <w:pPr>
        <w:jc w:val="both"/>
        <w:rPr>
          <w:i/>
          <w:iCs/>
          <w:color w:val="215E99" w:themeColor="text2" w:themeTint="BF"/>
        </w:rPr>
      </w:pPr>
      <w:r w:rsidRPr="00FE68FF">
        <w:rPr>
          <w:i/>
          <w:iCs/>
          <w:color w:val="215E99" w:themeColor="text2" w:themeTint="BF"/>
        </w:rPr>
        <w:t>„Tisztelt Polgármester Úr!</w:t>
      </w:r>
    </w:p>
    <w:p w14:paraId="4481DDA4" w14:textId="77777777" w:rsidR="00FE68FF" w:rsidRPr="00FE68FF" w:rsidRDefault="00FE68FF" w:rsidP="00FE68FF">
      <w:pPr>
        <w:jc w:val="both"/>
        <w:rPr>
          <w:i/>
          <w:iCs/>
          <w:color w:val="215E99" w:themeColor="text2" w:themeTint="BF"/>
        </w:rPr>
      </w:pPr>
      <w:r w:rsidRPr="00FE68FF">
        <w:rPr>
          <w:i/>
          <w:iCs/>
          <w:color w:val="215E99" w:themeColor="text2" w:themeTint="BF"/>
        </w:rPr>
        <w:t xml:space="preserve">Korábban jelzésre került, hogy a TOP_PLUSZ-1.2.1-21-KO1-2022-00012 Kisbér csapadékvíz-elvezetésének fejlesztése című projekt kapcsán, hogy a műszaki tartalomra fel nem használt „maradvány” összegét (21 992 787 Ft) szeretnék egy további műszaki tartalomra felhasználni. </w:t>
      </w:r>
    </w:p>
    <w:p w14:paraId="4520B568" w14:textId="77777777" w:rsidR="00FE68FF" w:rsidRPr="00FE68FF" w:rsidRDefault="00FE68FF" w:rsidP="00FE68FF">
      <w:pPr>
        <w:jc w:val="both"/>
        <w:rPr>
          <w:i/>
          <w:iCs/>
          <w:color w:val="215E99" w:themeColor="text2" w:themeTint="BF"/>
        </w:rPr>
      </w:pPr>
      <w:r w:rsidRPr="00FE68FF">
        <w:rPr>
          <w:i/>
          <w:iCs/>
          <w:color w:val="215E99" w:themeColor="text2" w:themeTint="BF"/>
        </w:rPr>
        <w:t>Mellékeltem az EPTK-n erre érkezett levelet.</w:t>
      </w:r>
    </w:p>
    <w:p w14:paraId="234DC06E" w14:textId="77777777" w:rsidR="00FE68FF" w:rsidRPr="00FE68FF" w:rsidRDefault="00FE68FF" w:rsidP="00FE68FF">
      <w:pPr>
        <w:jc w:val="both"/>
        <w:rPr>
          <w:i/>
          <w:iCs/>
          <w:color w:val="215E99" w:themeColor="text2" w:themeTint="BF"/>
        </w:rPr>
      </w:pPr>
      <w:r w:rsidRPr="00FE68FF">
        <w:rPr>
          <w:i/>
          <w:iCs/>
          <w:color w:val="215E99" w:themeColor="text2" w:themeTint="BF"/>
        </w:rPr>
        <w:t xml:space="preserve">Kérem a kiegészítendő  műszaki tartalmat átgondolni és egy rövid műszaki leírást, szakmai indoklást és költségvetést előkészíteni, esetleg ha van korábbi terv csatolni. </w:t>
      </w:r>
    </w:p>
    <w:p w14:paraId="292CC579" w14:textId="77777777" w:rsidR="00FE68FF" w:rsidRPr="00FE68FF" w:rsidRDefault="00FE68FF" w:rsidP="00FE68FF">
      <w:pPr>
        <w:jc w:val="both"/>
        <w:rPr>
          <w:i/>
          <w:iCs/>
          <w:color w:val="215E99" w:themeColor="text2" w:themeTint="BF"/>
        </w:rPr>
      </w:pPr>
      <w:r w:rsidRPr="00FE68FF">
        <w:rPr>
          <w:i/>
          <w:iCs/>
          <w:color w:val="215E99" w:themeColor="text2" w:themeTint="BF"/>
        </w:rPr>
        <w:t>Kérem kiemelt figyelmet fordítsanak az alábbiakra:</w:t>
      </w:r>
    </w:p>
    <w:p w14:paraId="35A07738" w14:textId="77777777" w:rsidR="00FE68FF" w:rsidRPr="00FE68FF" w:rsidRDefault="00FE68FF" w:rsidP="00FE68FF">
      <w:pPr>
        <w:numPr>
          <w:ilvl w:val="0"/>
          <w:numId w:val="1"/>
        </w:numPr>
        <w:spacing w:after="0" w:line="240" w:lineRule="auto"/>
        <w:jc w:val="both"/>
        <w:rPr>
          <w:i/>
          <w:iCs/>
          <w:color w:val="215E99" w:themeColor="text2" w:themeTint="BF"/>
        </w:rPr>
      </w:pPr>
      <w:r w:rsidRPr="00FE68FF">
        <w:rPr>
          <w:i/>
          <w:iCs/>
          <w:color w:val="215E99" w:themeColor="text2" w:themeTint="BF"/>
        </w:rPr>
        <w:t>Tulajdon viszony ( rendezett tulajdonviszony, tulajdonosi hozzájárulás szükséges-e?)</w:t>
      </w:r>
    </w:p>
    <w:p w14:paraId="680A6506" w14:textId="77777777" w:rsidR="00FE68FF" w:rsidRPr="00FE68FF" w:rsidRDefault="00FE68FF" w:rsidP="00FE68FF">
      <w:pPr>
        <w:numPr>
          <w:ilvl w:val="0"/>
          <w:numId w:val="1"/>
        </w:numPr>
        <w:spacing w:after="0" w:line="240" w:lineRule="auto"/>
        <w:jc w:val="both"/>
        <w:rPr>
          <w:i/>
          <w:iCs/>
          <w:color w:val="215E99" w:themeColor="text2" w:themeTint="BF"/>
        </w:rPr>
      </w:pPr>
      <w:r w:rsidRPr="00FE68FF">
        <w:rPr>
          <w:i/>
          <w:iCs/>
          <w:color w:val="215E99" w:themeColor="text2" w:themeTint="BF"/>
        </w:rPr>
        <w:t>Plusz műszaki tartalom szükségességének szakmai indoklása ( hogy kapcsolódik miért szükséges stb..)</w:t>
      </w:r>
    </w:p>
    <w:p w14:paraId="71D29488" w14:textId="77777777" w:rsidR="00FE68FF" w:rsidRPr="00FE68FF" w:rsidRDefault="00FE68FF" w:rsidP="00FE68FF">
      <w:pPr>
        <w:numPr>
          <w:ilvl w:val="0"/>
          <w:numId w:val="1"/>
        </w:numPr>
        <w:spacing w:after="0" w:line="240" w:lineRule="auto"/>
        <w:jc w:val="both"/>
        <w:rPr>
          <w:i/>
          <w:iCs/>
          <w:color w:val="215E99" w:themeColor="text2" w:themeTint="BF"/>
        </w:rPr>
      </w:pPr>
      <w:r w:rsidRPr="00FE68FF">
        <w:rPr>
          <w:i/>
          <w:iCs/>
          <w:color w:val="215E99" w:themeColor="text2" w:themeTint="BF"/>
        </w:rPr>
        <w:t>Amennyiben szükséges, önerő igazolás legalább nyilatkozat formájában a költségvetés ismeretében</w:t>
      </w:r>
    </w:p>
    <w:p w14:paraId="36992130" w14:textId="77777777" w:rsidR="00FE68FF" w:rsidRPr="00FE68FF" w:rsidRDefault="00FE68FF" w:rsidP="00FE68FF">
      <w:pPr>
        <w:numPr>
          <w:ilvl w:val="0"/>
          <w:numId w:val="1"/>
        </w:numPr>
        <w:spacing w:after="0" w:line="240" w:lineRule="auto"/>
        <w:jc w:val="both"/>
        <w:rPr>
          <w:i/>
          <w:iCs/>
          <w:color w:val="215E99" w:themeColor="text2" w:themeTint="BF"/>
        </w:rPr>
      </w:pPr>
      <w:r w:rsidRPr="00FE68FF">
        <w:rPr>
          <w:i/>
          <w:iCs/>
          <w:color w:val="215E99" w:themeColor="text2" w:themeTint="BF"/>
        </w:rPr>
        <w:t>Integrált Települési Vízgazdálkodási Tervvel összhangban kell legyen</w:t>
      </w:r>
    </w:p>
    <w:p w14:paraId="2B9B0AFA" w14:textId="77777777" w:rsidR="00FE68FF" w:rsidRPr="00FE68FF" w:rsidRDefault="00FE68FF" w:rsidP="00FE68FF">
      <w:pPr>
        <w:numPr>
          <w:ilvl w:val="0"/>
          <w:numId w:val="1"/>
        </w:numPr>
        <w:spacing w:after="0" w:line="240" w:lineRule="auto"/>
        <w:jc w:val="both"/>
        <w:rPr>
          <w:i/>
          <w:iCs/>
          <w:color w:val="215E99" w:themeColor="text2" w:themeTint="BF"/>
        </w:rPr>
      </w:pPr>
      <w:r w:rsidRPr="00FE68FF">
        <w:rPr>
          <w:i/>
          <w:iCs/>
          <w:color w:val="215E99" w:themeColor="text2" w:themeTint="BF"/>
        </w:rPr>
        <w:t>Amennyiben  szükséges TSZ megvalósítási idejének hosszabbítása, melyet kérem jelezni</w:t>
      </w:r>
    </w:p>
    <w:p w14:paraId="7600D8CE" w14:textId="77777777" w:rsidR="00FE68FF" w:rsidRPr="00FE68FF" w:rsidRDefault="00FE68FF" w:rsidP="00FE68FF">
      <w:pPr>
        <w:spacing w:after="0" w:line="240" w:lineRule="auto"/>
        <w:jc w:val="both"/>
        <w:rPr>
          <w:i/>
          <w:iCs/>
          <w:color w:val="215E99" w:themeColor="text2" w:themeTint="BF"/>
        </w:rPr>
      </w:pPr>
    </w:p>
    <w:p w14:paraId="3EE55CDB" w14:textId="002810A9" w:rsidR="00243B68" w:rsidRDefault="00FE68FF" w:rsidP="00FE68FF">
      <w:pPr>
        <w:jc w:val="both"/>
        <w:rPr>
          <w:i/>
          <w:iCs/>
          <w:color w:val="215E99" w:themeColor="text2" w:themeTint="BF"/>
        </w:rPr>
      </w:pPr>
      <w:r w:rsidRPr="00FE68FF">
        <w:rPr>
          <w:i/>
          <w:iCs/>
          <w:color w:val="215E99" w:themeColor="text2" w:themeTint="BF"/>
        </w:rPr>
        <w:t>A maradvány összeg felhasználásának lehetősége során a közbeszerzés, projektmenedzsment és a tervezés költségét az önkormányzatnak kell  önerőből finanszíroznia, többlettámogatás nem igényelhető.</w:t>
      </w:r>
      <w:r>
        <w:rPr>
          <w:i/>
          <w:iCs/>
          <w:color w:val="215E99" w:themeColor="text2" w:themeTint="BF"/>
        </w:rPr>
        <w:t>”</w:t>
      </w:r>
    </w:p>
    <w:p w14:paraId="3CEDFFCD" w14:textId="35D923A8" w:rsidR="00243B68" w:rsidRPr="00243B68" w:rsidRDefault="00243B68" w:rsidP="00FE68FF">
      <w:pPr>
        <w:jc w:val="both"/>
      </w:pPr>
      <w:r>
        <w:t xml:space="preserve">Kérdésünkre a KEM Területfejlesztési Kft. munkatársától azt a tájékoztatást kaptuk, hogy a MÁK tájékoztató levél kézbesítési vélelme 2025, május 26-án állt be, ők ténylegesen 2025. május 28-án töltötték le, és múlt héten küldték meg az önkormányzat részére. </w:t>
      </w:r>
      <w:r w:rsidR="004C3698">
        <w:t xml:space="preserve"> Ez alapján a MÁK által adott határidőn belül a pótlás nem teljesíthető, amit jeleztünk a KEM Területfejlesztési Kft. felé, egyrészt mert képviselő-testületi döntés szükséges róla, másrészt pedig nem is áll rendelkezésre olyan </w:t>
      </w:r>
      <w:r w:rsidR="004C3698">
        <w:lastRenderedPageBreak/>
        <w:t xml:space="preserve">szintű anyag, amit a felhívás előír. Szerintük nem probléma a határidő utáni benyújtás sem, ígérték, hogy erre azért rákérdeznek, illetve szerintük egy egyszerűbb anyag is bemehet és hiánypótlásban majd ki lesz egészítve. </w:t>
      </w:r>
    </w:p>
    <w:p w14:paraId="03ED82E4" w14:textId="4F7CD4C1" w:rsidR="003A5A84" w:rsidRDefault="003A5A84" w:rsidP="00FE68FF">
      <w:pPr>
        <w:jc w:val="both"/>
      </w:pPr>
      <w:r>
        <w:t xml:space="preserve">Megkeresésünkre Koltai Bálint összeállított egy anyagot, hogy milyen munkálatok elvégzésére lehetne fordítani a városban ezt az összeget. Ez csak javaslat szintű, hozzávetőleges költségbecsléssel, csatoltuk. A maradvány összeg felhasználásához a fenti kritériumoknak megfelelő, költségvetéssel alátámasztott anyagot kell benyújtani. </w:t>
      </w:r>
    </w:p>
    <w:p w14:paraId="3DD1C6C1" w14:textId="7C21517B" w:rsidR="003A5A84" w:rsidRDefault="003A5A84" w:rsidP="00FE68FF">
      <w:pPr>
        <w:jc w:val="both"/>
      </w:pPr>
      <w:r>
        <w:t xml:space="preserve">A KEM Területfejlesztési Kft. munkatársai felhívták a figyelmet, hogy </w:t>
      </w:r>
      <w:r w:rsidRPr="003A5A84">
        <w:rPr>
          <w:b/>
          <w:bCs/>
        </w:rPr>
        <w:t xml:space="preserve">a </w:t>
      </w:r>
      <w:r w:rsidRPr="00F478FB">
        <w:rPr>
          <w:b/>
          <w:bCs/>
          <w:u w:val="single"/>
        </w:rPr>
        <w:t>maradvány csak kivitelezésre</w:t>
      </w:r>
      <w:r w:rsidRPr="003A5A84">
        <w:rPr>
          <w:b/>
          <w:bCs/>
        </w:rPr>
        <w:t xml:space="preserve"> fordítható</w:t>
      </w:r>
      <w:r>
        <w:t xml:space="preserve">, többletforrás nem igényelhető. A </w:t>
      </w:r>
      <w:r w:rsidRPr="00F478FB">
        <w:rPr>
          <w:b/>
          <w:bCs/>
        </w:rPr>
        <w:t>tervezés, műszaki ellenőrzés, projektmenedzsment, közbeszerzés költségét</w:t>
      </w:r>
      <w:r>
        <w:t xml:space="preserve">, illetve, ha a </w:t>
      </w:r>
      <w:r w:rsidRPr="00F478FB">
        <w:rPr>
          <w:b/>
          <w:bCs/>
        </w:rPr>
        <w:t xml:space="preserve">kivitelezés </w:t>
      </w:r>
      <w:r>
        <w:t xml:space="preserve">költsége meghaladja a maradvány összegét, akkor a </w:t>
      </w:r>
      <w:r w:rsidRPr="000B3D7B">
        <w:rPr>
          <w:b/>
          <w:bCs/>
        </w:rPr>
        <w:t xml:space="preserve">különbözet </w:t>
      </w:r>
      <w:r w:rsidRPr="00F478FB">
        <w:rPr>
          <w:b/>
          <w:bCs/>
          <w:u w:val="single"/>
        </w:rPr>
        <w:t>önerőből</w:t>
      </w:r>
      <w:r w:rsidRPr="000B3D7B">
        <w:rPr>
          <w:b/>
          <w:bCs/>
        </w:rPr>
        <w:t xml:space="preserve"> finanszírozandó</w:t>
      </w:r>
      <w:r>
        <w:t xml:space="preserve">. </w:t>
      </w:r>
    </w:p>
    <w:p w14:paraId="1E679F44" w14:textId="55E95101" w:rsidR="003A5A84" w:rsidRDefault="003A5A84" w:rsidP="00FE68FF">
      <w:pPr>
        <w:jc w:val="both"/>
      </w:pPr>
      <w:r>
        <w:t>A Támogatási Szerződés szerint a projekt fizikai befejezésének tervezett napja: 2025. 09. 30.</w:t>
      </w:r>
    </w:p>
    <w:p w14:paraId="7F9D6323" w14:textId="18335E82" w:rsidR="003A5A84" w:rsidRDefault="003A5A84" w:rsidP="00FE68FF">
      <w:pPr>
        <w:jc w:val="both"/>
      </w:pPr>
      <w:r>
        <w:t>A záró kifizetési igénylés benyújtási határideje: 2025. 11. 29.</w:t>
      </w:r>
    </w:p>
    <w:p w14:paraId="601889D2" w14:textId="0FCE8BB2" w:rsidR="000B3D7B" w:rsidRDefault="003A5A84" w:rsidP="00FE68FF">
      <w:pPr>
        <w:jc w:val="both"/>
      </w:pPr>
      <w:r>
        <w:t>Bármilyen munkálatot kíván elvégeztetni a Tisztelt Képviselő-testület</w:t>
      </w:r>
      <w:r w:rsidR="00243B68">
        <w:t xml:space="preserve"> a KEM Területfejlesztési Kft. tájékoztatása szerint</w:t>
      </w:r>
      <w:r>
        <w:t xml:space="preserve"> terveztetni kell</w:t>
      </w:r>
      <w:r w:rsidR="00243B68">
        <w:t>.  A</w:t>
      </w:r>
      <w:r>
        <w:t xml:space="preserve"> tervezési költség függ attól, hogy vízjogi létesítési engedély köteles tevékenységről van-e szó vagy sem. </w:t>
      </w:r>
      <w:r w:rsidR="000B3D7B">
        <w:t xml:space="preserve">Koltai Bálint szerint amennyiben az általa javasolt munkák mindegyike engedélyköteles, akkor a tervezési költség akár a 10 millió Ft-ot is elérheti. </w:t>
      </w:r>
    </w:p>
    <w:p w14:paraId="4DBD342A" w14:textId="6639B999" w:rsidR="003A5A84" w:rsidRDefault="003A5A84" w:rsidP="00FE68FF">
      <w:pPr>
        <w:jc w:val="both"/>
      </w:pPr>
      <w:r>
        <w:t>A KEM Területfejlesztési Kft. tájékoztatása szerint amennyiben nem engedélyköteles a tevékenység, arról hatósági nyilatkozat szükséges</w:t>
      </w:r>
      <w:r w:rsidR="00243B68">
        <w:t>, nem elegendő, hogy a tervező, vagy bárki ezt állítja.</w:t>
      </w:r>
      <w:r w:rsidR="000B3D7B">
        <w:t xml:space="preserve"> Látva, hogy 3 hónap elteltével küldte meg az eljáró hatóság az eljárás megindításáról szóló végzést, az engedélyezési eljárás, illetve a nyilatkozat megszerzése sem ígérkezik gyorsabbnak, nincs ember a hatóságnál. </w:t>
      </w:r>
    </w:p>
    <w:p w14:paraId="5BC0EE69" w14:textId="68C9AA0B" w:rsidR="000B3D7B" w:rsidRDefault="000B3D7B" w:rsidP="00FE68FF">
      <w:pPr>
        <w:jc w:val="both"/>
      </w:pPr>
      <w:r>
        <w:t>Egyrészt van időigénye a tervezésnek, az engedélyeztetésnek (nyilatkozat megszerzésének), műszaki ellenőr beszerzésnek, közbeszerzésnek és magának a kivitelezésnek</w:t>
      </w:r>
      <w:r w:rsidR="00243B68">
        <w:t xml:space="preserve"> is</w:t>
      </w:r>
      <w:r>
        <w:t>. A projektből hátralévő idő erre nem elegendő, így a megvalósítási idő hosszabbítását is kérelmezni szükséges, amennyiben úgy dönt a testület, hogy a maradvány összeget fel kívánja használni. Az időigényt nagyjából meg kell határozni, ami az egyes eljárások (tervező, műszaki ellenőr beszerzés, engedélyeztetés, közbeszerzés, kivitelezés) változó</w:t>
      </w:r>
      <w:r w:rsidR="00243B68">
        <w:t>, külső körülmények által is befolyásolt</w:t>
      </w:r>
      <w:r>
        <w:t xml:space="preserve"> időigénye alapján nem könnyű. </w:t>
      </w:r>
    </w:p>
    <w:p w14:paraId="5888FE96" w14:textId="7F2ACCEA" w:rsidR="000B3D7B" w:rsidRDefault="000B3D7B" w:rsidP="00FE68FF">
      <w:pPr>
        <w:jc w:val="both"/>
      </w:pPr>
      <w:r>
        <w:t>A beszerzéseknél figyelemmel kell lenni az egybeszámításra</w:t>
      </w:r>
      <w:r w:rsidR="00F478FB">
        <w:t>. Szolgáltatás megrendelés esetén a nemzeti közbeszerzési értékhatár jelenleg nettó 20.000.000.- Ft.</w:t>
      </w:r>
    </w:p>
    <w:p w14:paraId="412DBA79" w14:textId="7946AAA3" w:rsidR="00F478FB" w:rsidRDefault="00F478FB" w:rsidP="00FE68FF">
      <w:pPr>
        <w:jc w:val="both"/>
      </w:pPr>
      <w:r>
        <w:t xml:space="preserve">A projektben tervezésre </w:t>
      </w:r>
      <w:r w:rsidR="00F57715">
        <w:t xml:space="preserve">5.900.000.-Ft + ÁFA összeget, műszaki ellenőrzésre nettó 1.500.000.- Ft + ÁFA összeget fordítottunk. A különböző közbeszerzési tanácsadók véleménye megoszlik arról, hogy miket kell egybeszámítani, mely projekteket kell figyelembe venni. </w:t>
      </w:r>
    </w:p>
    <w:p w14:paraId="5FD11856" w14:textId="58D0EC57" w:rsidR="001734FB" w:rsidRDefault="004C07CC" w:rsidP="00FE68FF">
      <w:pPr>
        <w:jc w:val="both"/>
      </w:pPr>
      <w:r>
        <w:t xml:space="preserve">A maradvány nincs az önkormányzatnál. </w:t>
      </w:r>
      <w:r w:rsidR="001734FB">
        <w:t>2024. 09. 23. napján MÁK területi igazgatósága által kiküldött tájékoztatóban foglaltak szerint, jogszabályi előírás alapján 32.014.165.- Ft támogatási előleget vissza kellett utalnia az önkormányzatnak. Így amennyiben úgy dönt a Tisztelt Képviselő-testület, hogy nem kívánja a maradványt felhasználni, elvileg plusz költsége nem keletkezik, viszont, ha úgy dönt, hogy fel kívánja használni, akkor a fentiekben említett szolgáltatások</w:t>
      </w:r>
      <w:r w:rsidR="004C3698">
        <w:t xml:space="preserve">, eljárások </w:t>
      </w:r>
      <w:r w:rsidR="001734FB">
        <w:t xml:space="preserve">költségét önerőből kell biztosítania. </w:t>
      </w:r>
    </w:p>
    <w:p w14:paraId="2E8AF3FA" w14:textId="77777777" w:rsidR="004F4468" w:rsidRDefault="004F4468" w:rsidP="00FE68FF">
      <w:pPr>
        <w:jc w:val="both"/>
      </w:pPr>
    </w:p>
    <w:p w14:paraId="253283FA" w14:textId="63A5190A" w:rsidR="001734FB" w:rsidRPr="00FE68FF" w:rsidRDefault="001734FB" w:rsidP="00FE68FF">
      <w:pPr>
        <w:jc w:val="both"/>
      </w:pPr>
      <w:r>
        <w:lastRenderedPageBreak/>
        <w:t xml:space="preserve">Kérem a Tisztelt Képviselő-testületet az előterjesztés megvitatására és döntéshozatalra. </w:t>
      </w:r>
    </w:p>
    <w:p w14:paraId="333E705A" w14:textId="551176B7" w:rsidR="00276832" w:rsidRDefault="00276832" w:rsidP="00276832">
      <w:pPr>
        <w:jc w:val="both"/>
      </w:pPr>
      <w:r>
        <w:t xml:space="preserve">Kisbér, 2025. </w:t>
      </w:r>
      <w:r w:rsidR="00986936">
        <w:t xml:space="preserve">június </w:t>
      </w:r>
      <w:r>
        <w:t>1</w:t>
      </w:r>
      <w:r w:rsidR="00986936">
        <w:t>1</w:t>
      </w:r>
      <w:r>
        <w:t>.</w:t>
      </w:r>
    </w:p>
    <w:p w14:paraId="7D68ED0E" w14:textId="77777777" w:rsidR="00276832" w:rsidRPr="00DA320C" w:rsidRDefault="00276832" w:rsidP="00276832">
      <w:pPr>
        <w:spacing w:after="0" w:line="24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320C">
        <w:rPr>
          <w:b/>
          <w:bCs/>
        </w:rPr>
        <w:t xml:space="preserve">Sinkovicz Zoltán </w:t>
      </w:r>
      <w:proofErr w:type="spellStart"/>
      <w:r w:rsidRPr="00DA320C">
        <w:rPr>
          <w:b/>
          <w:bCs/>
        </w:rPr>
        <w:t>sk</w:t>
      </w:r>
      <w:proofErr w:type="spellEnd"/>
      <w:r w:rsidRPr="00DA320C">
        <w:rPr>
          <w:b/>
          <w:bCs/>
        </w:rPr>
        <w:t>.</w:t>
      </w:r>
    </w:p>
    <w:p w14:paraId="3D5B336A" w14:textId="77777777" w:rsidR="00276832" w:rsidRDefault="00276832" w:rsidP="0027683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polgármester</w:t>
      </w:r>
    </w:p>
    <w:p w14:paraId="6ED030C3" w14:textId="77777777" w:rsidR="00276832" w:rsidRDefault="00276832" w:rsidP="00276832">
      <w:pPr>
        <w:spacing w:after="0" w:line="240" w:lineRule="auto"/>
        <w:jc w:val="both"/>
      </w:pPr>
    </w:p>
    <w:p w14:paraId="7E65FA91" w14:textId="77777777" w:rsidR="00243B68" w:rsidRDefault="00243B68" w:rsidP="00276832">
      <w:pPr>
        <w:jc w:val="both"/>
      </w:pPr>
    </w:p>
    <w:p w14:paraId="41428E05" w14:textId="77777777" w:rsidR="00276832" w:rsidRPr="00543788" w:rsidRDefault="00276832" w:rsidP="00276832">
      <w:pPr>
        <w:spacing w:after="0" w:line="240" w:lineRule="auto"/>
        <w:jc w:val="center"/>
        <w:rPr>
          <w:b/>
          <w:bCs/>
          <w:u w:val="single"/>
        </w:rPr>
      </w:pPr>
      <w:r w:rsidRPr="00543788">
        <w:rPr>
          <w:b/>
          <w:bCs/>
          <w:u w:val="single"/>
        </w:rPr>
        <w:t>Határozati javaslat</w:t>
      </w:r>
    </w:p>
    <w:p w14:paraId="314F21CB" w14:textId="77777777" w:rsidR="00276832" w:rsidRPr="00543788" w:rsidRDefault="00276832" w:rsidP="00276832">
      <w:pPr>
        <w:spacing w:after="0" w:line="240" w:lineRule="auto"/>
        <w:jc w:val="center"/>
        <w:rPr>
          <w:b/>
          <w:bCs/>
        </w:rPr>
      </w:pPr>
      <w:r w:rsidRPr="00543788">
        <w:rPr>
          <w:b/>
          <w:bCs/>
        </w:rPr>
        <w:t>Kisbér Város Önkormányzatának Képiviselő-testülete</w:t>
      </w:r>
    </w:p>
    <w:p w14:paraId="43D049A1" w14:textId="37BD5D08" w:rsidR="00276832" w:rsidRDefault="00276832" w:rsidP="00276832">
      <w:pPr>
        <w:spacing w:after="0" w:line="240" w:lineRule="auto"/>
        <w:jc w:val="center"/>
      </w:pPr>
      <w:r>
        <w:t>…../2025. (</w:t>
      </w:r>
      <w:r w:rsidR="00986936">
        <w:t>VI</w:t>
      </w:r>
      <w:r>
        <w:t>. 1</w:t>
      </w:r>
      <w:r w:rsidR="00986936">
        <w:t>3</w:t>
      </w:r>
      <w:r>
        <w:t xml:space="preserve">.) </w:t>
      </w:r>
      <w:proofErr w:type="spellStart"/>
      <w:r>
        <w:t>KVÖKt</w:t>
      </w:r>
      <w:proofErr w:type="spellEnd"/>
      <w:r>
        <w:t>. határozata</w:t>
      </w:r>
    </w:p>
    <w:p w14:paraId="5D15EAC6" w14:textId="702EE024" w:rsidR="001734FB" w:rsidRDefault="001734FB" w:rsidP="00276832">
      <w:pPr>
        <w:spacing w:after="0" w:line="240" w:lineRule="auto"/>
        <w:jc w:val="center"/>
      </w:pPr>
      <w:r>
        <w:t>maradványról</w:t>
      </w:r>
    </w:p>
    <w:p w14:paraId="7C4E28C3" w14:textId="6136C689" w:rsidR="001734FB" w:rsidRDefault="001734FB" w:rsidP="00276832">
      <w:pPr>
        <w:spacing w:after="0" w:line="240" w:lineRule="auto"/>
        <w:jc w:val="center"/>
      </w:pPr>
    </w:p>
    <w:p w14:paraId="693E80D1" w14:textId="66A9C416" w:rsidR="001734FB" w:rsidRDefault="001734FB" w:rsidP="001734FB">
      <w:pPr>
        <w:spacing w:after="0" w:line="240" w:lineRule="auto"/>
        <w:jc w:val="both"/>
      </w:pPr>
      <w:r>
        <w:t xml:space="preserve">Kisbér Város Önkormányzatának Képviselő-testülete </w:t>
      </w:r>
      <w:r w:rsidRPr="00FE68FF">
        <w:t>a TOP_PLUSZ-1.2.1-21-KO1-2022-00012 Kisbér csapadékvíz-elvezetésének fejlesztése című projekt</w:t>
      </w:r>
      <w:r>
        <w:t>ben</w:t>
      </w:r>
      <w:r w:rsidRPr="00FE68FF">
        <w:t xml:space="preserve"> műszaki tartalomra fel nem használt „maradvány” összegét</w:t>
      </w:r>
      <w:r>
        <w:t xml:space="preserve"> nem kívánja felhasználni. </w:t>
      </w:r>
    </w:p>
    <w:p w14:paraId="2976433B" w14:textId="77777777" w:rsidR="00243B68" w:rsidRDefault="00243B68" w:rsidP="001734FB">
      <w:pPr>
        <w:spacing w:after="0" w:line="240" w:lineRule="auto"/>
        <w:jc w:val="both"/>
      </w:pPr>
    </w:p>
    <w:p w14:paraId="03DB1F41" w14:textId="2D3CBFFE" w:rsidR="00243B68" w:rsidRPr="001734FB" w:rsidRDefault="00243B68" w:rsidP="001734FB">
      <w:pPr>
        <w:spacing w:after="0" w:line="240" w:lineRule="auto"/>
        <w:jc w:val="both"/>
      </w:pPr>
      <w:r>
        <w:t xml:space="preserve">Felhatalmazza a polgármestert </w:t>
      </w:r>
      <w:r w:rsidR="004F4468">
        <w:t>a szükséges</w:t>
      </w:r>
      <w:r>
        <w:t xml:space="preserve"> intézkedések megtételére. </w:t>
      </w:r>
    </w:p>
    <w:p w14:paraId="64F419FE" w14:textId="77777777" w:rsidR="00276832" w:rsidRDefault="00276832" w:rsidP="00276832">
      <w:pPr>
        <w:spacing w:after="0" w:line="240" w:lineRule="auto"/>
        <w:jc w:val="both"/>
      </w:pPr>
    </w:p>
    <w:p w14:paraId="039612E6" w14:textId="77777777" w:rsidR="00276832" w:rsidRDefault="00276832" w:rsidP="00276832">
      <w:pPr>
        <w:spacing w:after="0" w:line="240" w:lineRule="auto"/>
        <w:jc w:val="both"/>
      </w:pPr>
      <w:r>
        <w:t>Határidő: a határozat kiadására azonnal</w:t>
      </w:r>
    </w:p>
    <w:p w14:paraId="2F5FAB11" w14:textId="77777777" w:rsidR="00276832" w:rsidRDefault="00276832" w:rsidP="00276832">
      <w:pPr>
        <w:spacing w:after="0" w:line="240" w:lineRule="auto"/>
        <w:jc w:val="both"/>
      </w:pPr>
      <w:r>
        <w:t>Felelős: dr. Pápai Tamás jegyző</w:t>
      </w:r>
    </w:p>
    <w:p w14:paraId="043276C8" w14:textId="77777777" w:rsidR="00276832" w:rsidRPr="00002F0A" w:rsidRDefault="00276832" w:rsidP="00276832">
      <w:pPr>
        <w:jc w:val="both"/>
      </w:pPr>
    </w:p>
    <w:p w14:paraId="1F0394B3" w14:textId="261781B8" w:rsidR="00276832" w:rsidRDefault="001734FB" w:rsidP="00276832">
      <w:pPr>
        <w:rPr>
          <w:b/>
          <w:bCs/>
        </w:rPr>
      </w:pPr>
      <w:r>
        <w:rPr>
          <w:b/>
          <w:bCs/>
        </w:rPr>
        <w:t>vagy</w:t>
      </w:r>
    </w:p>
    <w:p w14:paraId="757C4AB3" w14:textId="77777777" w:rsidR="001734FB" w:rsidRDefault="001734FB" w:rsidP="00276832">
      <w:pPr>
        <w:rPr>
          <w:b/>
          <w:bCs/>
        </w:rPr>
      </w:pPr>
    </w:p>
    <w:p w14:paraId="1F7340B6" w14:textId="77777777" w:rsidR="001734FB" w:rsidRPr="00543788" w:rsidRDefault="001734FB" w:rsidP="001734FB">
      <w:pPr>
        <w:spacing w:after="0" w:line="240" w:lineRule="auto"/>
        <w:jc w:val="center"/>
        <w:rPr>
          <w:b/>
          <w:bCs/>
          <w:u w:val="single"/>
        </w:rPr>
      </w:pPr>
      <w:r w:rsidRPr="00543788">
        <w:rPr>
          <w:b/>
          <w:bCs/>
          <w:u w:val="single"/>
        </w:rPr>
        <w:t>Határozati javaslat</w:t>
      </w:r>
    </w:p>
    <w:p w14:paraId="238640CA" w14:textId="77777777" w:rsidR="001734FB" w:rsidRPr="00543788" w:rsidRDefault="001734FB" w:rsidP="001734FB">
      <w:pPr>
        <w:spacing w:after="0" w:line="240" w:lineRule="auto"/>
        <w:jc w:val="center"/>
        <w:rPr>
          <w:b/>
          <w:bCs/>
        </w:rPr>
      </w:pPr>
      <w:r w:rsidRPr="00543788">
        <w:rPr>
          <w:b/>
          <w:bCs/>
        </w:rPr>
        <w:t>Kisbér Város Önkormányzatának Képiviselő-testülete</w:t>
      </w:r>
    </w:p>
    <w:p w14:paraId="70704179" w14:textId="77777777" w:rsidR="001734FB" w:rsidRDefault="001734FB" w:rsidP="001734FB">
      <w:pPr>
        <w:spacing w:after="0" w:line="240" w:lineRule="auto"/>
        <w:jc w:val="center"/>
      </w:pPr>
      <w:r>
        <w:t xml:space="preserve">…../2025. (VI. 13.) </w:t>
      </w:r>
      <w:proofErr w:type="spellStart"/>
      <w:r>
        <w:t>KVÖKt</w:t>
      </w:r>
      <w:proofErr w:type="spellEnd"/>
      <w:r>
        <w:t>. határozata</w:t>
      </w:r>
    </w:p>
    <w:p w14:paraId="1D8CB2B9" w14:textId="77777777" w:rsidR="001734FB" w:rsidRDefault="001734FB" w:rsidP="001734FB">
      <w:pPr>
        <w:spacing w:after="0" w:line="240" w:lineRule="auto"/>
        <w:jc w:val="center"/>
      </w:pPr>
      <w:r>
        <w:t>maradványról</w:t>
      </w:r>
    </w:p>
    <w:p w14:paraId="39B12F1C" w14:textId="77777777" w:rsidR="001734FB" w:rsidRDefault="001734FB" w:rsidP="001734FB">
      <w:pPr>
        <w:spacing w:after="0" w:line="240" w:lineRule="auto"/>
        <w:jc w:val="center"/>
      </w:pPr>
    </w:p>
    <w:p w14:paraId="6B177B69" w14:textId="77777777" w:rsidR="001734FB" w:rsidRDefault="001734FB" w:rsidP="001734FB">
      <w:pPr>
        <w:spacing w:after="0" w:line="240" w:lineRule="auto"/>
        <w:jc w:val="both"/>
      </w:pPr>
      <w:r>
        <w:t xml:space="preserve">Kisbér Város Önkormányzatának Képviselő-testülete </w:t>
      </w:r>
      <w:r w:rsidRPr="00FE68FF">
        <w:t>a TOP_PLUSZ-1.2.1-21-KO1-2022-00012 Kisbér csapadékvíz-elvezetésének fejlesztése című projekt</w:t>
      </w:r>
      <w:r>
        <w:t>ben</w:t>
      </w:r>
      <w:r w:rsidRPr="00FE68FF">
        <w:t xml:space="preserve"> műszaki tartalomra fel nem használt „maradvány” összegét</w:t>
      </w:r>
      <w:r>
        <w:t xml:space="preserve"> fel kívánja használni az alábbi feladatokra:</w:t>
      </w:r>
    </w:p>
    <w:p w14:paraId="67E4F02F" w14:textId="77777777" w:rsidR="001734FB" w:rsidRDefault="001734FB" w:rsidP="001734FB">
      <w:pPr>
        <w:spacing w:after="0" w:line="240" w:lineRule="auto"/>
        <w:jc w:val="both"/>
      </w:pPr>
    </w:p>
    <w:p w14:paraId="6324B077" w14:textId="77777777" w:rsidR="001734FB" w:rsidRDefault="001734FB" w:rsidP="001734FB">
      <w:pPr>
        <w:spacing w:after="0" w:line="240" w:lineRule="auto"/>
        <w:jc w:val="both"/>
      </w:pPr>
      <w:r>
        <w:t>………………………..</w:t>
      </w:r>
    </w:p>
    <w:p w14:paraId="36E88FB1" w14:textId="77777777" w:rsidR="001734FB" w:rsidRDefault="001734FB" w:rsidP="001734FB">
      <w:pPr>
        <w:spacing w:after="0" w:line="240" w:lineRule="auto"/>
        <w:jc w:val="both"/>
      </w:pPr>
      <w:r>
        <w:t>………………………..</w:t>
      </w:r>
    </w:p>
    <w:p w14:paraId="4E38EFDB" w14:textId="77777777" w:rsidR="001734FB" w:rsidRDefault="001734FB" w:rsidP="001734FB">
      <w:pPr>
        <w:spacing w:after="0" w:line="240" w:lineRule="auto"/>
        <w:jc w:val="both"/>
      </w:pPr>
    </w:p>
    <w:p w14:paraId="5D691F16" w14:textId="7F19990E" w:rsidR="001734FB" w:rsidRDefault="001734FB" w:rsidP="001734FB">
      <w:pPr>
        <w:spacing w:after="0" w:line="240" w:lineRule="auto"/>
        <w:jc w:val="both"/>
      </w:pPr>
      <w:r>
        <w:t>Amennyiben szükséges terveztetni</w:t>
      </w:r>
      <w:r w:rsidR="004C3698">
        <w:t>,</w:t>
      </w:r>
      <w:r>
        <w:t xml:space="preserve"> a tervezés költségét, műszaki ellenőrzés költségét, engedélyeztetési költséget, projektmenedzsment, közbeszerzés költségét, valamint amennyiben a kivitelezési költség meghaladja a kivitelezésre felhasználható maradvány összegét</w:t>
      </w:r>
      <w:r w:rsidR="004F4468">
        <w:t>, a különbözetet</w:t>
      </w:r>
      <w:r>
        <w:t xml:space="preserve"> önerőként biztosítja …………………………… terhére.  </w:t>
      </w:r>
    </w:p>
    <w:p w14:paraId="5368A58F" w14:textId="77777777" w:rsidR="00243B68" w:rsidRDefault="00243B68" w:rsidP="001734FB">
      <w:pPr>
        <w:spacing w:after="0" w:line="240" w:lineRule="auto"/>
        <w:jc w:val="both"/>
      </w:pPr>
    </w:p>
    <w:p w14:paraId="680964B5" w14:textId="7F19D2E6" w:rsidR="00243B68" w:rsidRDefault="00243B68" w:rsidP="001734FB">
      <w:pPr>
        <w:spacing w:after="0" w:line="240" w:lineRule="auto"/>
        <w:jc w:val="both"/>
      </w:pPr>
      <w:r>
        <w:t xml:space="preserve">A megvalósítás idejét kéri …………………………………………….. napra hosszabbítani. </w:t>
      </w:r>
    </w:p>
    <w:p w14:paraId="7525366C" w14:textId="77777777" w:rsidR="00243B68" w:rsidRDefault="00243B68" w:rsidP="001734FB">
      <w:pPr>
        <w:spacing w:after="0" w:line="240" w:lineRule="auto"/>
        <w:jc w:val="both"/>
      </w:pPr>
    </w:p>
    <w:p w14:paraId="05658345" w14:textId="4F6359C1" w:rsidR="00243B68" w:rsidRPr="001734FB" w:rsidRDefault="00243B68" w:rsidP="001734FB">
      <w:pPr>
        <w:spacing w:after="0" w:line="240" w:lineRule="auto"/>
        <w:jc w:val="both"/>
      </w:pPr>
      <w:r>
        <w:t xml:space="preserve">Felhatalmazza a polgármestert a módosítási igény benyújtására. </w:t>
      </w:r>
    </w:p>
    <w:p w14:paraId="24DA67A2" w14:textId="77777777" w:rsidR="001734FB" w:rsidRDefault="001734FB" w:rsidP="001734FB">
      <w:pPr>
        <w:spacing w:after="0" w:line="240" w:lineRule="auto"/>
        <w:jc w:val="both"/>
      </w:pPr>
    </w:p>
    <w:p w14:paraId="69C6871E" w14:textId="77777777" w:rsidR="001734FB" w:rsidRDefault="001734FB" w:rsidP="001734FB">
      <w:pPr>
        <w:spacing w:after="0" w:line="240" w:lineRule="auto"/>
        <w:jc w:val="both"/>
      </w:pPr>
      <w:r>
        <w:t>Határidő: a határozat kiadására azonnal</w:t>
      </w:r>
    </w:p>
    <w:p w14:paraId="003A7EDE" w14:textId="77777777" w:rsidR="001734FB" w:rsidRDefault="001734FB" w:rsidP="001734FB">
      <w:pPr>
        <w:spacing w:after="0" w:line="240" w:lineRule="auto"/>
        <w:jc w:val="both"/>
      </w:pPr>
      <w:r>
        <w:t>Felelős: dr. Pápai Tamás jegyző</w:t>
      </w:r>
    </w:p>
    <w:p w14:paraId="42BD6E27" w14:textId="77777777" w:rsidR="00276832" w:rsidRDefault="00276832" w:rsidP="00276832"/>
    <w:p w14:paraId="5C2724FA" w14:textId="77777777" w:rsidR="007603F7" w:rsidRDefault="007603F7"/>
    <w:sectPr w:rsidR="0076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338AB"/>
    <w:multiLevelType w:val="hybridMultilevel"/>
    <w:tmpl w:val="D8443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32"/>
    <w:rsid w:val="000B3D7B"/>
    <w:rsid w:val="00135258"/>
    <w:rsid w:val="001734FB"/>
    <w:rsid w:val="00243B68"/>
    <w:rsid w:val="00276832"/>
    <w:rsid w:val="003A5A84"/>
    <w:rsid w:val="003B43DF"/>
    <w:rsid w:val="004C07CC"/>
    <w:rsid w:val="004C3698"/>
    <w:rsid w:val="004F4468"/>
    <w:rsid w:val="007603F7"/>
    <w:rsid w:val="007B7203"/>
    <w:rsid w:val="008318A1"/>
    <w:rsid w:val="00906F09"/>
    <w:rsid w:val="00986936"/>
    <w:rsid w:val="00D816F9"/>
    <w:rsid w:val="00F478FB"/>
    <w:rsid w:val="00F57715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69AE"/>
  <w15:chartTrackingRefBased/>
  <w15:docId w15:val="{790EB667-BCA6-4AC3-B9E1-DAE82068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832"/>
  </w:style>
  <w:style w:type="paragraph" w:styleId="Cmsor1">
    <w:name w:val="heading 1"/>
    <w:basedOn w:val="Norml"/>
    <w:next w:val="Norml"/>
    <w:link w:val="Cmsor1Char"/>
    <w:uiPriority w:val="9"/>
    <w:qFormat/>
    <w:rsid w:val="00276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6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6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6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6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6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6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6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6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6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6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683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683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68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68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68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68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6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6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76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768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683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7683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6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683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6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980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5</cp:revision>
  <dcterms:created xsi:type="dcterms:W3CDTF">2025-06-10T13:20:00Z</dcterms:created>
  <dcterms:modified xsi:type="dcterms:W3CDTF">2025-06-11T08:33:00Z</dcterms:modified>
</cp:coreProperties>
</file>